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jc w:val="center"/>
        <w:rPr>
          <w:rFonts w:ascii="Times New Roman" w:hAnsi="Times New Roman" w:eastAsia="Times New Roman"/>
          <w:sz w:val="30"/>
          <w:color w:val="0D0D0D"/>
        </w:rPr>
      </w:pPr>
      <w:r>
        <w:rPr>
          <w:rFonts w:ascii="Times New Roman" w:hAnsi="Times New Roman" w:eastAsia="Times New Roman"/>
          <w:sz w:val="30"/>
          <w:color w:val="0D0D0D"/>
        </w:rPr>
        <w:t>Государственное</w:t>
      </w:r>
      <w:r>
        <w:rPr>
          <w:rFonts w:ascii="Times New Roman" w:hAnsi="Times New Roman" w:eastAsia="Times New Roman"/>
          <w:sz w:val="30"/>
          <w:color w:val="0D0D0D"/>
        </w:rPr>
        <w:t xml:space="preserve"> </w:t>
      </w:r>
      <w:r>
        <w:rPr>
          <w:rFonts w:ascii="Times New Roman" w:hAnsi="Times New Roman" w:eastAsia="Times New Roman"/>
          <w:sz w:val="30"/>
          <w:color w:val="0D0D0D"/>
        </w:rPr>
        <w:t>учреждение</w:t>
      </w:r>
      <w:r>
        <w:rPr>
          <w:rFonts w:ascii="Times New Roman" w:hAnsi="Times New Roman" w:eastAsia="Times New Roman"/>
          <w:sz w:val="30"/>
          <w:color w:val="0D0D0D"/>
        </w:rPr>
        <w:t xml:space="preserve"> </w:t>
      </w:r>
      <w:r>
        <w:rPr>
          <w:rFonts w:ascii="Times New Roman" w:hAnsi="Times New Roman" w:eastAsia="Times New Roman"/>
          <w:sz w:val="30"/>
          <w:color w:val="0D0D0D"/>
        </w:rPr>
        <w:t>образования</w:t>
      </w:r>
    </w:p>
    <w:p>
      <w:pPr>
        <w:jc w:val="center"/>
        <w:rPr>
          <w:rFonts w:ascii="Times New Roman" w:hAnsi="Times New Roman" w:eastAsia="Times New Roman"/>
          <w:sz w:val="30"/>
          <w:color w:val="0D0D0D"/>
        </w:rPr>
      </w:pPr>
      <w:r>
        <w:rPr>
          <w:rFonts w:ascii="Times New Roman" w:hAnsi="Times New Roman" w:eastAsia="Times New Roman"/>
          <w:sz w:val="30"/>
          <w:color w:val="0D0D0D"/>
        </w:rPr>
        <w:t>«</w:t>
      </w:r>
      <w:r>
        <w:rPr>
          <w:rFonts w:ascii="Times New Roman" w:hAnsi="Times New Roman" w:eastAsia="Times New Roman"/>
          <w:sz w:val="30"/>
          <w:color w:val="0D0D0D"/>
          <w:lang w:val="be-BY"/>
        </w:rPr>
        <w:t>Полочанская</w:t>
      </w:r>
      <w:r>
        <w:rPr>
          <w:rFonts w:ascii="Times New Roman" w:hAnsi="Times New Roman" w:eastAsia="Times New Roman"/>
          <w:sz w:val="30"/>
          <w:color w:val="0D0D0D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D0D0D"/>
          <w:lang w:val="be-BY"/>
        </w:rPr>
        <w:t>средняя</w:t>
      </w:r>
      <w:r>
        <w:rPr>
          <w:rFonts w:ascii="Times New Roman" w:hAnsi="Times New Roman" w:eastAsia="Times New Roman"/>
          <w:sz w:val="30"/>
          <w:color w:val="0D0D0D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D0D0D"/>
          <w:lang w:val="be-BY"/>
        </w:rPr>
        <w:t>школа</w:t>
      </w:r>
      <w:r>
        <w:rPr>
          <w:rFonts w:ascii="Times New Roman" w:hAnsi="Times New Roman" w:eastAsia="Times New Roman"/>
          <w:sz w:val="30"/>
          <w:color w:val="0D0D0D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D0D0D"/>
          <w:lang w:val="be-BY"/>
        </w:rPr>
        <w:t>Молодечненского</w:t>
      </w:r>
      <w:r>
        <w:rPr>
          <w:rFonts w:ascii="Times New Roman" w:hAnsi="Times New Roman" w:eastAsia="Times New Roman"/>
          <w:sz w:val="30"/>
          <w:color w:val="0D0D0D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D0D0D"/>
          <w:lang w:val="be-BY"/>
        </w:rPr>
        <w:t>района</w:t>
      </w:r>
      <w:r>
        <w:rPr>
          <w:rFonts w:ascii="Times New Roman" w:hAnsi="Times New Roman" w:eastAsia="Times New Roman"/>
          <w:sz w:val="30"/>
          <w:color w:val="0D0D0D"/>
        </w:rPr>
        <w:t>»</w:t>
      </w:r>
    </w:p>
    <w:p>
      <w:pPr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36"/>
          <w:b/>
        </w:rPr>
      </w:pPr>
    </w:p>
    <w:p>
      <w:pPr>
        <w:jc w:val="center"/>
        <w:rPr>
          <w:rFonts w:ascii="Times New Roman" w:hAnsi="Times New Roman" w:eastAsia="Times New Roman"/>
          <w:sz w:val="72"/>
        </w:rPr>
      </w:pPr>
      <w:r>
        <w:rPr>
          <w:rFonts w:ascii="Times New Roman" w:hAnsi="Times New Roman" w:eastAsia="Times New Roman"/>
          <w:sz w:val="72"/>
        </w:rPr>
        <w:t>Паспорт</w:t>
      </w:r>
    </w:p>
    <w:p>
      <w:pPr>
        <w:jc w:val="center"/>
        <w:rPr>
          <w:rFonts w:ascii="Times New Roman" w:hAnsi="Times New Roman" w:eastAsia="Times New Roman"/>
          <w:sz w:val="72"/>
        </w:rPr>
      </w:pPr>
      <w:r>
        <w:rPr>
          <w:rFonts w:ascii="Times New Roman" w:hAnsi="Times New Roman" w:eastAsia="Times New Roman"/>
          <w:sz w:val="72"/>
        </w:rPr>
        <w:t>учебного</w:t>
      </w:r>
      <w:r>
        <w:rPr>
          <w:rFonts w:ascii="Times New Roman" w:hAnsi="Times New Roman" w:eastAsia="Times New Roman"/>
          <w:sz w:val="72"/>
        </w:rPr>
        <w:t xml:space="preserve"> </w:t>
      </w:r>
      <w:r>
        <w:rPr>
          <w:rFonts w:ascii="Times New Roman" w:hAnsi="Times New Roman" w:eastAsia="Times New Roman"/>
          <w:sz w:val="72"/>
        </w:rPr>
        <w:t>кабинета</w:t>
      </w:r>
      <w:r>
        <w:rPr>
          <w:rFonts w:ascii="Times New Roman" w:hAnsi="Times New Roman" w:eastAsia="Times New Roman"/>
          <w:sz w:val="72"/>
        </w:rPr>
        <w:t xml:space="preserve"> № 12</w:t>
      </w:r>
    </w:p>
    <w:p>
      <w:pPr>
        <w:jc w:val="center"/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30"/>
        </w:rPr>
      </w:pPr>
    </w:p>
    <w:p>
      <w:pPr>
        <w:rPr>
          <w:rFonts w:ascii="Times New Roman" w:hAnsi="Times New Roman" w:eastAsia="Times New Roman"/>
          <w:sz w:val="30"/>
        </w:rPr>
      </w:pPr>
    </w:p>
    <w:p>
      <w:pPr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536" w:firstLine="0"/>
        <w:rPr>
          <w:rFonts w:ascii="Times New Roman" w:hAnsi="Times New Roman" w:eastAsia="Times New Roman"/>
          <w:sz w:val="30"/>
        </w:rPr>
      </w:pPr>
    </w:p>
    <w:p>
      <w:pPr>
        <w:ind w:left="4820" w:firstLine="0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Заведующая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кабинетом</w:t>
      </w:r>
    </w:p>
    <w:p>
      <w:pPr>
        <w:ind w:left="4820" w:firstLine="0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  <w:lang w:val="be-BY"/>
        </w:rPr>
        <w:t>Филистович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Глафира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Георгиевна</w:t>
      </w:r>
      <w:r>
        <w:rPr>
          <w:rFonts w:ascii="Times New Roman" w:hAnsi="Times New Roman" w:eastAsia="Times New Roman"/>
          <w:sz w:val="30"/>
        </w:rPr>
        <w:t xml:space="preserve">, </w:t>
      </w:r>
    </w:p>
    <w:p>
      <w:pPr>
        <w:ind w:left="4820" w:firstLine="0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учитель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русского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языка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литературы</w:t>
      </w:r>
    </w:p>
    <w:p>
      <w:pPr>
        <w:ind w:left="4820" w:firstLine="0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Класс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закрепленный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за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кабинетом</w:t>
      </w:r>
      <w:r>
        <w:rPr>
          <w:rFonts w:ascii="Times New Roman" w:hAnsi="Times New Roman" w:eastAsia="Times New Roman"/>
          <w:sz w:val="30"/>
        </w:rPr>
        <w:t>,</w:t>
      </w:r>
    </w:p>
    <w:p>
      <w:pPr>
        <w:ind w:left="4820" w:firstLine="0"/>
        <w:rPr>
          <w:rFonts w:ascii="Times New Roman" w:hAnsi="Times New Roman" w:eastAsia="Times New Roman"/>
          <w:sz w:val="30"/>
          <w:lang w:val="en-US"/>
        </w:rPr>
      </w:pPr>
      <w:r>
        <w:rPr>
          <w:rFonts w:ascii="Times New Roman" w:hAnsi="Times New Roman" w:eastAsia="Times New Roman"/>
          <w:sz w:val="30"/>
          <w:lang w:val="en-US"/>
        </w:rPr>
        <w:t>IX</w:t>
      </w:r>
      <w:bookmarkStart w:id="0" w:name="_GoBack"/>
      <w:r>
        <w:rPr>
          <w:rFonts w:ascii="Times New Roman" w:hAnsi="Times New Roman" w:eastAsia="Times New Roman"/>
          <w:sz w:val="30"/>
          <w:lang w:val="en-US"/>
        </w:rPr>
      </w:r>
      <w:bookmarkEnd w:id="0"/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  <w:b/>
        </w:rPr>
      </w:pPr>
      <w:r>
        <w:rPr>
          <w:rFonts w:ascii="Times New Roman" w:hAnsi="Times New Roman" w:eastAsia="Times New Roman"/>
          <w:sz w:val="30"/>
          <w:b/>
        </w:rPr>
        <w:t>Расположение</w:t>
      </w:r>
      <w:r>
        <w:rPr>
          <w:rFonts w:ascii="Times New Roman" w:hAnsi="Times New Roman" w:eastAsia="Times New Roman"/>
          <w:sz w:val="30"/>
          <w:b/>
        </w:rPr>
        <w:t xml:space="preserve"> </w:t>
      </w:r>
      <w:r>
        <w:rPr>
          <w:rFonts w:ascii="Times New Roman" w:hAnsi="Times New Roman" w:eastAsia="Times New Roman"/>
          <w:sz w:val="30"/>
          <w:b/>
        </w:rPr>
        <w:t>документов</w:t>
      </w:r>
      <w:r>
        <w:rPr>
          <w:rFonts w:ascii="Times New Roman" w:hAnsi="Times New Roman" w:eastAsia="Times New Roman"/>
          <w:sz w:val="30"/>
          <w:b/>
        </w:rPr>
        <w:t xml:space="preserve"> </w:t>
      </w:r>
      <w:r>
        <w:rPr>
          <w:rFonts w:ascii="Times New Roman" w:hAnsi="Times New Roman" w:eastAsia="Times New Roman"/>
          <w:sz w:val="30"/>
          <w:b/>
        </w:rPr>
        <w:t>в</w:t>
      </w:r>
      <w:r>
        <w:rPr>
          <w:rFonts w:ascii="Times New Roman" w:hAnsi="Times New Roman" w:eastAsia="Times New Roman"/>
          <w:sz w:val="30"/>
          <w:b/>
        </w:rPr>
        <w:t xml:space="preserve"> </w:t>
      </w:r>
      <w:r>
        <w:rPr>
          <w:rFonts w:ascii="Times New Roman" w:hAnsi="Times New Roman" w:eastAsia="Times New Roman"/>
          <w:sz w:val="30"/>
          <w:b/>
        </w:rPr>
        <w:t>папке</w:t>
      </w:r>
      <w:r>
        <w:rPr>
          <w:rFonts w:ascii="Times New Roman" w:hAnsi="Times New Roman" w:eastAsia="Times New Roman"/>
          <w:sz w:val="30"/>
          <w:b/>
        </w:rPr>
        <w:t>: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Титульный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лист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Положение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учебном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кабинете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Анализ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за</w:t>
      </w:r>
      <w:r>
        <w:rPr>
          <w:rFonts w:ascii="Times New Roman" w:hAnsi="Times New Roman" w:eastAsia="Times New Roman"/>
          <w:sz w:val="30"/>
        </w:rPr>
        <w:t xml:space="preserve"> 2021/2022 </w:t>
      </w:r>
      <w:r>
        <w:rPr>
          <w:rFonts w:ascii="Times New Roman" w:hAnsi="Times New Roman" w:eastAsia="Times New Roman"/>
          <w:sz w:val="30"/>
        </w:rPr>
        <w:t>учебный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год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План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перспективного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развития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2021 – 2024 </w:t>
      </w:r>
      <w:r>
        <w:rPr>
          <w:rFonts w:ascii="Times New Roman" w:hAnsi="Times New Roman" w:eastAsia="Times New Roman"/>
          <w:sz w:val="30"/>
        </w:rPr>
        <w:t>годы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План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2022/2023 </w:t>
      </w:r>
      <w:r>
        <w:rPr>
          <w:rFonts w:ascii="Times New Roman" w:hAnsi="Times New Roman" w:eastAsia="Times New Roman"/>
          <w:sz w:val="30"/>
        </w:rPr>
        <w:t>учебный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год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Акт</w:t>
      </w:r>
      <w:r>
        <w:rPr>
          <w:rFonts w:ascii="Times New Roman" w:hAnsi="Times New Roman" w:eastAsia="Times New Roman"/>
          <w:sz w:val="30"/>
        </w:rPr>
        <w:t>-</w:t>
      </w:r>
      <w:r>
        <w:rPr>
          <w:rFonts w:ascii="Times New Roman" w:hAnsi="Times New Roman" w:eastAsia="Times New Roman"/>
          <w:sz w:val="30"/>
        </w:rPr>
        <w:t>разрешение</w:t>
      </w:r>
      <w:r>
        <w:rPr>
          <w:rFonts w:ascii="Times New Roman" w:hAnsi="Times New Roman" w:eastAsia="Times New Roman"/>
          <w:sz w:val="30"/>
        </w:rPr>
        <w:t xml:space="preserve"> (</w:t>
      </w:r>
      <w:r>
        <w:rPr>
          <w:rFonts w:ascii="Times New Roman" w:hAnsi="Times New Roman" w:eastAsia="Times New Roman"/>
          <w:sz w:val="30"/>
        </w:rPr>
        <w:t>для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учебных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кабинетов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химии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биологии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физики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информатики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трудового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обучения</w:t>
      </w:r>
      <w:r>
        <w:rPr>
          <w:rFonts w:ascii="Times New Roman" w:hAnsi="Times New Roman" w:eastAsia="Times New Roman"/>
          <w:sz w:val="30"/>
        </w:rPr>
        <w:t>).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График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проветривания</w:t>
      </w:r>
      <w:r>
        <w:rPr>
          <w:rFonts w:ascii="Times New Roman" w:hAnsi="Times New Roman" w:eastAsia="Times New Roman"/>
          <w:sz w:val="30"/>
        </w:rPr>
        <w:t xml:space="preserve"> (</w:t>
      </w:r>
      <w:r>
        <w:rPr>
          <w:rFonts w:ascii="Times New Roman" w:hAnsi="Times New Roman" w:eastAsia="Times New Roman"/>
          <w:sz w:val="30"/>
        </w:rPr>
        <w:t>ксерокопия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оригинал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стенд</w:t>
      </w:r>
      <w:r>
        <w:rPr>
          <w:rFonts w:ascii="Times New Roman" w:hAnsi="Times New Roman" w:eastAsia="Times New Roman"/>
          <w:sz w:val="30"/>
        </w:rPr>
        <w:t>).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График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полугодие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Опись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имущества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Инвентарная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ведомость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технические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средства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обучения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Картотека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дидактических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материалов</w:t>
      </w:r>
      <w:r>
        <w:rPr>
          <w:rFonts w:ascii="Times New Roman" w:hAnsi="Times New Roman" w:eastAsia="Times New Roman"/>
          <w:sz w:val="30"/>
        </w:rPr>
        <w:t>.</w:t>
      </w:r>
    </w:p>
    <w:p>
      <w:pPr>
        <w:ind w:left="0" w:firstLine="0"/>
        <w:numPr>
          <w:numId w:val="1"/>
        </w:numPr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Постановление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Министерства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Республики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Беларусь</w:t>
      </w:r>
      <w:r>
        <w:rPr>
          <w:rFonts w:ascii="Times New Roman" w:hAnsi="Times New Roman" w:eastAsia="Times New Roman"/>
          <w:sz w:val="30"/>
        </w:rPr>
        <w:t xml:space="preserve"> 12 </w:t>
      </w:r>
      <w:r>
        <w:rPr>
          <w:rFonts w:ascii="Times New Roman" w:hAnsi="Times New Roman" w:eastAsia="Times New Roman"/>
          <w:sz w:val="30"/>
        </w:rPr>
        <w:t>июня</w:t>
      </w:r>
      <w:r>
        <w:rPr>
          <w:rFonts w:ascii="Times New Roman" w:hAnsi="Times New Roman" w:eastAsia="Times New Roman"/>
          <w:sz w:val="30"/>
        </w:rPr>
        <w:t xml:space="preserve"> 2014 </w:t>
      </w:r>
      <w:r>
        <w:rPr>
          <w:rFonts w:ascii="Times New Roman" w:hAnsi="Times New Roman" w:eastAsia="Times New Roman"/>
          <w:sz w:val="30"/>
        </w:rPr>
        <w:t>г</w:t>
      </w:r>
      <w:r>
        <w:rPr>
          <w:rFonts w:ascii="Times New Roman" w:hAnsi="Times New Roman" w:eastAsia="Times New Roman"/>
          <w:sz w:val="30"/>
        </w:rPr>
        <w:t>. N 75 «</w:t>
      </w:r>
      <w:r>
        <w:rPr>
          <w:rFonts w:ascii="Times New Roman" w:hAnsi="Times New Roman" w:eastAsia="Times New Roman"/>
          <w:sz w:val="30"/>
        </w:rPr>
        <w:t>Об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установлении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перечней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мебели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инвентаря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средств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обучения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необходимых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для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организации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образовательного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процесса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учреждениями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реализующими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образовательные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программы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общего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среднего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,  </w:t>
      </w:r>
      <w:r>
        <w:rPr>
          <w:rFonts w:ascii="Times New Roman" w:hAnsi="Times New Roman" w:eastAsia="Times New Roman"/>
          <w:sz w:val="30"/>
        </w:rPr>
        <w:t>учреждениями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реализующими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образовательные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программы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специального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иными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организациями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индивидуальными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предпринимателями</w:t>
      </w:r>
      <w:r>
        <w:rPr>
          <w:rFonts w:ascii="Times New Roman" w:hAnsi="Times New Roman" w:eastAsia="Times New Roman"/>
          <w:sz w:val="30"/>
        </w:rPr>
        <w:t xml:space="preserve">, </w:t>
      </w:r>
      <w:r>
        <w:rPr>
          <w:rFonts w:ascii="Times New Roman" w:hAnsi="Times New Roman" w:eastAsia="Times New Roman"/>
          <w:sz w:val="30"/>
        </w:rPr>
        <w:t>реализующими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образовательные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программы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специального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уровне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дошкольного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>» (</w:t>
      </w:r>
      <w:r>
        <w:rPr>
          <w:rFonts w:ascii="Times New Roman" w:hAnsi="Times New Roman" w:eastAsia="Times New Roman"/>
          <w:sz w:val="30"/>
        </w:rPr>
        <w:t>в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ред</w:t>
      </w:r>
      <w:r>
        <w:rPr>
          <w:rFonts w:ascii="Times New Roman" w:hAnsi="Times New Roman" w:eastAsia="Times New Roman"/>
          <w:sz w:val="30"/>
        </w:rPr>
        <w:t xml:space="preserve">. </w:t>
      </w:r>
      <w:r>
        <w:rPr>
          <w:rFonts w:ascii="Times New Roman" w:hAnsi="Times New Roman" w:eastAsia="Times New Roman"/>
          <w:sz w:val="30"/>
        </w:rPr>
        <w:t>постановлений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Минобразования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от</w:t>
      </w:r>
      <w:r>
        <w:rPr>
          <w:rFonts w:ascii="Times New Roman" w:hAnsi="Times New Roman" w:eastAsia="Times New Roman"/>
          <w:sz w:val="30"/>
        </w:rPr>
        <w:t xml:space="preserve"> 28.05.2018 N 48, </w:t>
      </w:r>
      <w:r>
        <w:rPr>
          <w:rFonts w:ascii="Times New Roman" w:hAnsi="Times New Roman" w:eastAsia="Times New Roman"/>
          <w:sz w:val="30"/>
        </w:rPr>
        <w:t>от</w:t>
      </w:r>
      <w:r>
        <w:rPr>
          <w:rFonts w:ascii="Times New Roman" w:hAnsi="Times New Roman" w:eastAsia="Times New Roman"/>
          <w:sz w:val="30"/>
        </w:rPr>
        <w:t xml:space="preserve"> 16.10.2018 N 105).</w:t>
      </w: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УТВЕРЖДАЮ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Директор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Государственного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учреждения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 «</w:t>
      </w:r>
      <w:r>
        <w:rPr>
          <w:rFonts w:ascii="Times New Roman" w:hAnsi="Times New Roman" w:eastAsia="Times New Roman"/>
          <w:sz w:val="30"/>
        </w:rPr>
        <w:t>Полочанская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средняя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школа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Молодечненского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района</w:t>
      </w:r>
      <w:r>
        <w:rPr>
          <w:rFonts w:ascii="Times New Roman" w:hAnsi="Times New Roman" w:eastAsia="Times New Roman"/>
          <w:sz w:val="30"/>
        </w:rPr>
        <w:t>»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</w:t>
      </w:r>
      <w:r>
        <w:rPr>
          <w:rFonts w:ascii="Times New Roman" w:hAnsi="Times New Roman" w:eastAsia="Times New Roman"/>
          <w:sz w:val="30"/>
        </w:rPr>
        <w:t>П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М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Закружный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__________________________</w:t>
      </w: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План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перспективного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развития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№ 9</w:t>
      </w: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2021-2024 </w:t>
      </w:r>
      <w:r>
        <w:rPr>
          <w:rFonts w:ascii="Times New Roman" w:hAnsi="Times New Roman" w:eastAsia="Times New Roman"/>
          <w:sz w:val="30"/>
        </w:rPr>
        <w:t>годы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</w:rPr>
        <w:t>Заведующий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учебным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кабинетом</w:t>
      </w:r>
    </w:p>
    <w:p>
      <w:pPr>
        <w:ind w:left="5670" w:firstLine="0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</w:rPr>
        <w:t>Домаев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Виталий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Иванович</w:t>
      </w:r>
      <w:r>
        <w:rPr>
          <w:rFonts w:ascii="Times New Roman" w:hAnsi="Times New Roman" w:eastAsia="Times New Roman"/>
          <w:sz w:val="30"/>
          <w:color w:val="000000"/>
        </w:rPr>
        <w:t>,</w:t>
      </w:r>
    </w:p>
    <w:p>
      <w:pPr>
        <w:ind w:left="5670" w:firstLine="0"/>
        <w:rPr>
          <w:rFonts w:ascii="Times New Roman" w:hAnsi="Times New Roman" w:eastAsia="Times New Roman"/>
          <w:sz w:val="30"/>
          <w:color w:val="FF0000"/>
        </w:rPr>
      </w:pPr>
      <w:r>
        <w:rPr>
          <w:rFonts w:ascii="Times New Roman" w:hAnsi="Times New Roman" w:eastAsia="Times New Roman"/>
          <w:sz w:val="30"/>
          <w:color w:val="000000"/>
        </w:rPr>
        <w:t>учитель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физики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3402"/>
        <w:gridCol w:w="1653"/>
        <w:gridCol w:w="1929"/>
        <w:gridCol w:w="2230"/>
      </w:tblGrid>
      <w:tr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№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Что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планируется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Сроки</w:t>
            </w:r>
          </w:p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Ответственный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Результат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Приобретение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и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оформление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 </w:t>
            </w:r>
            <w:r>
              <w:rPr>
                <w:rFonts w:ascii="Times New Roman" w:hAnsi="Times New Roman" w:eastAsia="Times New Roman"/>
                <w:sz w:val="26"/>
              </w:rPr>
              <w:t>сменного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стенда</w:t>
            </w:r>
            <w:r>
              <w:rPr>
                <w:rFonts w:ascii="Times New Roman" w:hAnsi="Times New Roman" w:eastAsia="Times New Roman"/>
                <w:sz w:val="26"/>
              </w:rPr>
              <w:t xml:space="preserve"> «»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синей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ручкой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 xml:space="preserve"> “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выполнено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”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Приобретение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стола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для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учителя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Изготовление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дидактических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игр</w:t>
            </w:r>
            <w:r>
              <w:rPr>
                <w:rFonts w:ascii="Times New Roman" w:hAnsi="Times New Roman" w:eastAsia="Times New Roman"/>
                <w:sz w:val="26"/>
              </w:rPr>
              <w:t xml:space="preserve"> (</w:t>
            </w:r>
            <w:r>
              <w:rPr>
                <w:rFonts w:ascii="Times New Roman" w:hAnsi="Times New Roman" w:eastAsia="Times New Roman"/>
                <w:sz w:val="26"/>
                <w:lang w:val="en-US"/>
              </w:rPr>
              <w:t>IV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класс</w:t>
            </w:r>
            <w:r>
              <w:rPr>
                <w:rFonts w:ascii="Times New Roman" w:hAnsi="Times New Roman" w:eastAsia="Times New Roman"/>
                <w:sz w:val="26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gridSpan w:val="5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Методическая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работа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Пополнение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фонда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учебного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кабинета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учебно</w:t>
            </w:r>
            <w:r>
              <w:rPr>
                <w:rFonts w:ascii="Times New Roman" w:hAnsi="Times New Roman" w:eastAsia="Times New Roman"/>
                <w:sz w:val="26"/>
              </w:rPr>
              <w:t>-</w:t>
            </w:r>
            <w:r>
              <w:rPr>
                <w:rFonts w:ascii="Times New Roman" w:hAnsi="Times New Roman" w:eastAsia="Times New Roman"/>
                <w:sz w:val="26"/>
              </w:rPr>
              <w:t>методической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литературой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gridSpan w:val="5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Работа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с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учащимися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2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eastAsia="Times New Roman"/>
          <w:sz w:val="30"/>
        </w:rPr>
      </w:pPr>
    </w:p>
    <w:p>
      <w:pPr>
        <w:ind w:right="5386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Заместитель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директора</w:t>
      </w:r>
      <w:r>
        <w:rPr>
          <w:rFonts w:ascii="Times New Roman" w:hAnsi="Times New Roman" w:eastAsia="Times New Roman"/>
          <w:sz w:val="30"/>
        </w:rPr>
        <w:t xml:space="preserve"> </w:t>
      </w:r>
    </w:p>
    <w:p>
      <w:pPr>
        <w:ind w:right="5386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работе</w:t>
      </w:r>
    </w:p>
    <w:p>
      <w:pPr>
        <w:ind w:right="5386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right="283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 xml:space="preserve">_________ </w:t>
      </w:r>
      <w:r>
        <w:rPr>
          <w:rFonts w:ascii="Times New Roman" w:hAnsi="Times New Roman" w:eastAsia="Times New Roman"/>
          <w:sz w:val="30"/>
        </w:rPr>
        <w:t>Н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И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Листопадова</w:t>
      </w:r>
    </w:p>
    <w:p>
      <w:pPr>
        <w:ind w:right="-142"/>
        <w:spacing w:line="120" w:lineRule="exact"/>
        <w:jc w:val="both"/>
        <w:tabs>
          <w:tab w:val="left" w:pos="1276" w:leader="none"/>
        </w:tabs>
        <w:rPr>
          <w:rFonts w:ascii="Times New Roman" w:hAnsi="Times New Roman" w:eastAsia="Times New Roman"/>
          <w:sz w:val="30"/>
        </w:rPr>
      </w:pPr>
    </w:p>
    <w:p>
      <w:pPr>
        <w:ind w:right="-143"/>
        <w:jc w:val="both"/>
        <w:tabs>
          <w:tab w:val="left" w:pos="1276" w:leader="none"/>
        </w:tabs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________________________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Директор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Государственного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учреждения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«</w:t>
      </w:r>
      <w:r>
        <w:rPr>
          <w:rFonts w:ascii="Times New Roman" w:hAnsi="Times New Roman" w:eastAsia="Times New Roman"/>
          <w:sz w:val="30"/>
        </w:rPr>
        <w:t>Полочанская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средняя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школа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Молодечненского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района</w:t>
      </w:r>
      <w:r>
        <w:rPr>
          <w:rFonts w:ascii="Times New Roman" w:hAnsi="Times New Roman" w:eastAsia="Times New Roman"/>
          <w:sz w:val="30"/>
        </w:rPr>
        <w:t>»</w:t>
      </w:r>
    </w:p>
    <w:p>
      <w:pPr>
        <w:spacing w:line="120" w:lineRule="exact"/>
        <w:rPr>
          <w:rFonts w:ascii="Times New Roman" w:hAnsi="Times New Roman" w:eastAsia="Times New Roman"/>
          <w:sz w:val="30"/>
        </w:rPr>
      </w:pP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</w:t>
      </w:r>
      <w:r>
        <w:rPr>
          <w:rFonts w:ascii="Times New Roman" w:hAnsi="Times New Roman" w:eastAsia="Times New Roman"/>
          <w:sz w:val="30"/>
        </w:rPr>
        <w:t>П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М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Закружный</w:t>
      </w:r>
    </w:p>
    <w:p>
      <w:pPr>
        <w:spacing w:line="120" w:lineRule="exact"/>
        <w:rPr>
          <w:rFonts w:ascii="Times New Roman" w:hAnsi="Times New Roman" w:eastAsia="Times New Roman"/>
          <w:sz w:val="30"/>
        </w:rPr>
      </w:pPr>
    </w:p>
    <w:p>
      <w:pPr>
        <w:rPr>
          <w:rFonts w:ascii="Times New Roman" w:hAnsi="Times New Roman" w:eastAsia="Times New Roman"/>
          <w:sz w:val="30"/>
          <w:lang w:val="be-BY"/>
        </w:rPr>
      </w:pPr>
      <w:r>
        <w:rPr>
          <w:rFonts w:ascii="Times New Roman" w:hAnsi="Times New Roman" w:eastAsia="Times New Roman"/>
          <w:sz w:val="30"/>
        </w:rPr>
        <w:t>__________________________</w:t>
      </w:r>
    </w:p>
    <w:p>
      <w:pPr>
        <w:sectPr>
          <w:pgSz w:w="11906" w:h="16838"/>
          <w:pgMar w:top="1134" w:right="567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УТВЕРЖДАЮ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Директор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Государственного</w:t>
      </w:r>
      <w:r>
        <w:rPr>
          <w:rFonts w:ascii="Times New Roman" w:hAnsi="Times New Roman" w:eastAsia="Times New Roman"/>
          <w:sz w:val="30"/>
        </w:rPr>
        <w:t xml:space="preserve"> </w:t>
      </w: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учреждения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  <w:r>
        <w:rPr>
          <w:rFonts w:ascii="Times New Roman" w:hAnsi="Times New Roman" w:eastAsia="Times New Roman"/>
          <w:sz w:val="30"/>
        </w:rPr>
        <w:t xml:space="preserve"> «</w:t>
      </w:r>
      <w:r>
        <w:rPr>
          <w:rFonts w:ascii="Times New Roman" w:hAnsi="Times New Roman" w:eastAsia="Times New Roman"/>
          <w:sz w:val="30"/>
        </w:rPr>
        <w:t>Полочанская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средняя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школа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Молодечненского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района</w:t>
      </w:r>
      <w:r>
        <w:rPr>
          <w:rFonts w:ascii="Times New Roman" w:hAnsi="Times New Roman" w:eastAsia="Times New Roman"/>
          <w:sz w:val="30"/>
        </w:rPr>
        <w:t>»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</w:t>
      </w:r>
      <w:r>
        <w:rPr>
          <w:rFonts w:ascii="Times New Roman" w:hAnsi="Times New Roman" w:eastAsia="Times New Roman"/>
          <w:sz w:val="30"/>
        </w:rPr>
        <w:t>П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М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Закружный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__________________________</w:t>
      </w: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План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№ 6</w:t>
      </w: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2022/2023 </w:t>
      </w:r>
      <w:r>
        <w:rPr>
          <w:rFonts w:ascii="Times New Roman" w:hAnsi="Times New Roman" w:eastAsia="Times New Roman"/>
          <w:sz w:val="30"/>
        </w:rPr>
        <w:t>учебный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год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</w:rPr>
        <w:t>Заведующий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учебным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кабинетом</w:t>
      </w:r>
    </w:p>
    <w:p>
      <w:pPr>
        <w:ind w:left="5670" w:firstLine="0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</w:rPr>
        <w:t>Метельский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Юрий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Михайлович</w:t>
      </w:r>
      <w:r>
        <w:rPr>
          <w:rFonts w:ascii="Times New Roman" w:hAnsi="Times New Roman" w:eastAsia="Times New Roman"/>
          <w:sz w:val="30"/>
          <w:color w:val="000000"/>
        </w:rPr>
        <w:t>,</w:t>
      </w:r>
    </w:p>
    <w:p>
      <w:pPr>
        <w:ind w:left="5670" w:firstLine="0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</w:rPr>
        <w:t>учитель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географии</w:t>
      </w:r>
    </w:p>
    <w:p>
      <w:pPr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66"/>
        <w:gridCol w:w="3616"/>
        <w:gridCol w:w="1530"/>
        <w:gridCol w:w="1982"/>
        <w:gridCol w:w="1834"/>
      </w:tblGrid>
      <w:tr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№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Что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планируется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Сроки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Ответственный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Результат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Утверждение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плана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кабинета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на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 xml:space="preserve">2022/2023 </w:t>
            </w:r>
            <w:r>
              <w:rPr>
                <w:rFonts w:ascii="Times New Roman" w:hAnsi="Times New Roman" w:eastAsia="Times New Roman"/>
                <w:sz w:val="26"/>
              </w:rPr>
              <w:t>учебный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год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GB"/>
              </w:rPr>
              <w:t>02</w:t>
            </w:r>
            <w:r>
              <w:rPr>
                <w:rFonts w:ascii="Times New Roman" w:hAnsi="Times New Roman" w:eastAsia="Times New Roman"/>
                <w:sz w:val="26"/>
              </w:rPr>
              <w:t>.09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синей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ручкой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 xml:space="preserve"> “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выполнено</w:t>
            </w:r>
            <w:r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  <w:t>”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Систематизация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материалов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для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проведения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дополнительных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занятий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в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en-US"/>
              </w:rPr>
              <w:t>VII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классе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20.09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Создание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папки</w:t>
            </w:r>
            <w:r>
              <w:rPr>
                <w:rFonts w:ascii="Times New Roman" w:hAnsi="Times New Roman" w:eastAsia="Times New Roman"/>
                <w:sz w:val="26"/>
              </w:rPr>
              <w:t>-</w:t>
            </w:r>
            <w:r>
              <w:rPr>
                <w:rFonts w:ascii="Times New Roman" w:hAnsi="Times New Roman" w:eastAsia="Times New Roman"/>
                <w:sz w:val="26"/>
              </w:rPr>
              <w:t>накопителя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с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материалами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для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подготовки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олимпиаде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i/>
                <w:color w:val="FF0000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Изготовление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раздаточного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материала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теме</w:t>
            </w:r>
            <w:r>
              <w:rPr>
                <w:rFonts w:ascii="Times New Roman" w:hAnsi="Times New Roman" w:eastAsia="Times New Roman"/>
                <w:sz w:val="26"/>
              </w:rPr>
              <w:t xml:space="preserve"> «»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Изготовление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учебно</w:t>
            </w:r>
            <w:r>
              <w:rPr>
                <w:rFonts w:ascii="Times New Roman" w:hAnsi="Times New Roman" w:eastAsia="Times New Roman"/>
                <w:sz w:val="26"/>
              </w:rPr>
              <w:t>-</w:t>
            </w:r>
            <w:r>
              <w:rPr>
                <w:rFonts w:ascii="Times New Roman" w:hAnsi="Times New Roman" w:eastAsia="Times New Roman"/>
                <w:sz w:val="26"/>
              </w:rPr>
              <w:t>наглядных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пособий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теме</w:t>
            </w:r>
            <w:r>
              <w:rPr>
                <w:rFonts w:ascii="Times New Roman" w:hAnsi="Times New Roman" w:eastAsia="Times New Roman"/>
                <w:sz w:val="26"/>
              </w:rPr>
              <w:t xml:space="preserve"> «»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</w:rPr>
              <w:t>Пополнение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фонда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кабинета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учебно</w:t>
            </w:r>
            <w:r>
              <w:rPr>
                <w:rFonts w:ascii="Times New Roman" w:hAnsi="Times New Roman" w:eastAsia="Times New Roman"/>
                <w:sz w:val="26"/>
              </w:rPr>
              <w:t>-</w:t>
            </w:r>
            <w:r>
              <w:rPr>
                <w:rFonts w:ascii="Times New Roman" w:hAnsi="Times New Roman" w:eastAsia="Times New Roman"/>
                <w:sz w:val="26"/>
              </w:rPr>
              <w:t>методической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литературой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Проведение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первого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этапа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республиканской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олимпиады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Проведение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конкурса</w:t>
            </w:r>
            <w:r>
              <w:rPr>
                <w:rFonts w:ascii="Times New Roman" w:hAnsi="Times New Roman" w:eastAsia="Times New Roman"/>
                <w:sz w:val="26"/>
              </w:rPr>
              <w:t xml:space="preserve"> «</w:t>
            </w:r>
            <w:r>
              <w:rPr>
                <w:rFonts w:ascii="Times New Roman" w:hAnsi="Times New Roman" w:eastAsia="Times New Roman"/>
                <w:sz w:val="26"/>
              </w:rPr>
              <w:t>Лингвистенок</w:t>
            </w:r>
            <w:r>
              <w:rPr>
                <w:rFonts w:ascii="Times New Roman" w:hAnsi="Times New Roman" w:eastAsia="Times New Roman"/>
                <w:sz w:val="26"/>
              </w:rPr>
              <w:t>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Проведение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предметной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недели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Проведение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конкурса</w:t>
            </w:r>
            <w:r>
              <w:rPr>
                <w:rFonts w:ascii="Times New Roman" w:hAnsi="Times New Roman" w:eastAsia="Times New Roman"/>
                <w:sz w:val="26"/>
              </w:rPr>
              <w:t xml:space="preserve"> «</w:t>
            </w:r>
            <w:r>
              <w:rPr>
                <w:rFonts w:ascii="Times New Roman" w:hAnsi="Times New Roman" w:eastAsia="Times New Roman"/>
                <w:sz w:val="26"/>
              </w:rPr>
              <w:t>Умники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и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умницы</w:t>
            </w:r>
            <w:r>
              <w:rPr>
                <w:rFonts w:ascii="Times New Roman" w:hAnsi="Times New Roman" w:eastAsia="Times New Roman"/>
                <w:sz w:val="26"/>
              </w:rPr>
              <w:t>» (</w:t>
            </w:r>
            <w:r>
              <w:rPr>
                <w:rFonts w:ascii="Times New Roman" w:hAnsi="Times New Roman" w:eastAsia="Times New Roman"/>
                <w:sz w:val="26"/>
                <w:lang w:val="en-US"/>
              </w:rPr>
              <w:t>IV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класс</w:t>
            </w:r>
            <w:r>
              <w:rPr>
                <w:rFonts w:ascii="Times New Roman" w:hAnsi="Times New Roman" w:eastAsia="Times New Roman"/>
                <w:sz w:val="26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Обновление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папок</w:t>
            </w:r>
            <w:r>
              <w:rPr>
                <w:rFonts w:ascii="Times New Roman" w:hAnsi="Times New Roman" w:eastAsia="Times New Roman"/>
                <w:sz w:val="26"/>
              </w:rPr>
              <w:t xml:space="preserve"> «»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Разработка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тестовых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заданий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для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учащихся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en-US"/>
              </w:rPr>
              <w:t>VI</w:t>
            </w:r>
            <w:r>
              <w:rPr>
                <w:rFonts w:ascii="Times New Roman" w:hAnsi="Times New Roman" w:eastAsia="Times New Roman"/>
                <w:sz w:val="26"/>
              </w:rPr>
              <w:t>-</w:t>
            </w:r>
            <w:r>
              <w:rPr>
                <w:rFonts w:ascii="Times New Roman" w:hAnsi="Times New Roman" w:eastAsia="Times New Roman"/>
                <w:sz w:val="26"/>
              </w:rPr>
              <w:t>ых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классов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теме</w:t>
            </w:r>
            <w:r>
              <w:rPr>
                <w:rFonts w:ascii="Times New Roman" w:hAnsi="Times New Roman" w:eastAsia="Times New Roman"/>
                <w:sz w:val="26"/>
              </w:rPr>
              <w:t xml:space="preserve"> «»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  <w:r>
              <w:rPr>
                <w:rFonts w:ascii="Times New Roman" w:hAnsi="Times New Roman" w:eastAsia="Times New Roman"/>
                <w:sz w:val="26"/>
                <w:lang w:val="be-BY"/>
              </w:rPr>
              <w:t>Обновление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стендового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lang w:val="be-BY"/>
              </w:rPr>
              <w:t>материала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numPr>
                <w:numId w:val="3"/>
              </w:numPr>
              <w:jc w:val="center"/>
              <w:contextualSpacing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  <w:lang w:val="be-BY"/>
              </w:rPr>
            </w:pPr>
          </w:p>
        </w:tc>
      </w:tr>
    </w:tbl>
    <w:p>
      <w:pPr>
        <w:ind w:right="5386"/>
        <w:spacing w:line="360" w:lineRule="auto"/>
        <w:jc w:val="both"/>
        <w:rPr>
          <w:rFonts w:ascii="Times New Roman" w:hAnsi="Times New Roman" w:eastAsia="Times New Roman"/>
          <w:sz w:val="30"/>
        </w:rPr>
      </w:pPr>
    </w:p>
    <w:p>
      <w:pPr>
        <w:ind w:right="5386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Заместитель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директора</w:t>
      </w:r>
      <w:r>
        <w:rPr>
          <w:rFonts w:ascii="Times New Roman" w:hAnsi="Times New Roman" w:eastAsia="Times New Roman"/>
          <w:sz w:val="30"/>
        </w:rPr>
        <w:t xml:space="preserve"> </w:t>
      </w:r>
    </w:p>
    <w:p>
      <w:pPr>
        <w:ind w:right="5386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учебной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работе</w:t>
      </w:r>
    </w:p>
    <w:p>
      <w:pPr>
        <w:ind w:right="5386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right="283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 xml:space="preserve">_________ </w:t>
      </w:r>
      <w:r>
        <w:rPr>
          <w:rFonts w:ascii="Times New Roman" w:hAnsi="Times New Roman" w:eastAsia="Times New Roman"/>
          <w:sz w:val="30"/>
        </w:rPr>
        <w:t>Н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И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Листопадова</w:t>
      </w:r>
    </w:p>
    <w:p>
      <w:pPr>
        <w:ind w:right="-142"/>
        <w:spacing w:line="120" w:lineRule="exact"/>
        <w:jc w:val="both"/>
        <w:tabs>
          <w:tab w:val="left" w:pos="1276" w:leader="none"/>
        </w:tabs>
        <w:rPr>
          <w:rFonts w:ascii="Times New Roman" w:hAnsi="Times New Roman" w:eastAsia="Times New Roman"/>
          <w:sz w:val="30"/>
        </w:rPr>
      </w:pPr>
    </w:p>
    <w:p>
      <w:pPr>
        <w:ind w:right="-143"/>
        <w:jc w:val="both"/>
        <w:tabs>
          <w:tab w:val="left" w:pos="1276" w:leader="none"/>
        </w:tabs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________________________</w:t>
      </w:r>
    </w:p>
    <w:p>
      <w:pPr>
        <w:ind w:left="-142" w:firstLine="0" w:right="-143"/>
        <w:jc w:val="both"/>
        <w:tabs>
          <w:tab w:val="left" w:pos="1276" w:leader="none"/>
        </w:tabs>
        <w:rPr>
          <w:rFonts w:ascii="Times New Roman" w:hAnsi="Times New Roman" w:eastAsia="Times New Roman"/>
          <w:sz w:val="30"/>
        </w:rPr>
      </w:pP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Директор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Государственного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учреждения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образования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«</w:t>
      </w:r>
      <w:r>
        <w:rPr>
          <w:rFonts w:ascii="Times New Roman" w:hAnsi="Times New Roman" w:eastAsia="Times New Roman"/>
          <w:sz w:val="30"/>
        </w:rPr>
        <w:t>Полочанская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средняя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школа</w:t>
      </w: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Молодечненского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района</w:t>
      </w:r>
      <w:r>
        <w:rPr>
          <w:rFonts w:ascii="Times New Roman" w:hAnsi="Times New Roman" w:eastAsia="Times New Roman"/>
          <w:sz w:val="30"/>
        </w:rPr>
        <w:t>»</w:t>
      </w:r>
    </w:p>
    <w:p>
      <w:pPr>
        <w:spacing w:line="120" w:lineRule="exact"/>
        <w:rPr>
          <w:rFonts w:ascii="Times New Roman" w:hAnsi="Times New Roman" w:eastAsia="Times New Roman"/>
          <w:sz w:val="30"/>
        </w:rPr>
      </w:pPr>
    </w:p>
    <w:p>
      <w:pPr>
        <w:spacing w:line="280" w:lineRule="exact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</w:t>
      </w:r>
      <w:r>
        <w:rPr>
          <w:rFonts w:ascii="Times New Roman" w:hAnsi="Times New Roman" w:eastAsia="Times New Roman"/>
          <w:sz w:val="30"/>
        </w:rPr>
        <w:t>П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М</w:t>
      </w:r>
      <w:r>
        <w:rPr>
          <w:rFonts w:ascii="Times New Roman" w:hAnsi="Times New Roman" w:eastAsia="Times New Roman"/>
          <w:sz w:val="30"/>
        </w:rPr>
        <w:t>.</w:t>
      </w:r>
      <w:r>
        <w:rPr>
          <w:rFonts w:ascii="Times New Roman" w:hAnsi="Times New Roman" w:eastAsia="Times New Roman"/>
          <w:sz w:val="30"/>
        </w:rPr>
        <w:t>Закружный</w:t>
      </w:r>
    </w:p>
    <w:p>
      <w:pPr>
        <w:spacing w:line="120" w:lineRule="exact"/>
        <w:rPr>
          <w:rFonts w:ascii="Times New Roman" w:hAnsi="Times New Roman" w:eastAsia="Times New Roman"/>
          <w:sz w:val="30"/>
        </w:rPr>
      </w:pPr>
    </w:p>
    <w:p>
      <w:pPr>
        <w:rPr>
          <w:rFonts w:ascii="Times New Roman" w:hAnsi="Times New Roman" w:eastAsia="Times New Roman"/>
          <w:sz w:val="30"/>
          <w:lang w:val="be-BY"/>
        </w:rPr>
      </w:pPr>
      <w:r>
        <w:rPr>
          <w:rFonts w:ascii="Times New Roman" w:hAnsi="Times New Roman" w:eastAsia="Times New Roman"/>
          <w:sz w:val="30"/>
        </w:rPr>
        <w:t>__________________________</w:t>
      </w:r>
    </w:p>
    <w:p>
      <w:pPr>
        <w:ind w:left="-142" w:firstLine="0" w:right="-143"/>
        <w:jc w:val="both"/>
        <w:tabs>
          <w:tab w:val="left" w:pos="1276" w:leader="none"/>
        </w:tabs>
        <w:rPr>
          <w:rFonts w:ascii="Times New Roman" w:hAnsi="Times New Roman" w:eastAsia="Times New Roman"/>
          <w:sz w:val="30"/>
        </w:rPr>
      </w:pPr>
    </w:p>
    <w:p>
      <w:pPr>
        <w:ind w:right="-284"/>
        <w:jc w:val="center"/>
        <w:rPr>
          <w:rFonts w:ascii="Times New Roman" w:hAnsi="Times New Roman" w:eastAsia="Times New Roman"/>
          <w:sz w:val="30"/>
        </w:rPr>
      </w:pPr>
    </w:p>
    <w:p>
      <w:pPr>
        <w:ind w:right="-284"/>
        <w:jc w:val="both"/>
        <w:sectPr>
          <w:pgSz w:w="11906" w:h="16838"/>
          <w:pgMar w:top="1134" w:right="567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  <w:lang w:val="be-BY"/>
        </w:rPr>
      </w:pPr>
      <w:r>
        <w:rPr>
          <w:rFonts w:ascii="Times New Roman" w:hAnsi="Times New Roman" w:eastAsia="Times New Roman"/>
          <w:sz w:val="30"/>
          <w:lang w:val="be-BY"/>
        </w:rPr>
        <w:t>ЗАЦВЯРДЖАЮ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  <w:lang w:val="be-BY"/>
        </w:rPr>
        <w:t>Дырэктар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Дзяржаўнай</w:t>
      </w:r>
      <w:r>
        <w:rPr>
          <w:rFonts w:ascii="Times New Roman" w:hAnsi="Times New Roman" w:eastAsia="Times New Roman"/>
          <w:sz w:val="30"/>
        </w:rPr>
        <w:t xml:space="preserve"> </w:t>
      </w: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  <w:lang w:val="be-BY"/>
        </w:rPr>
        <w:t>Установы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адукацыі</w:t>
      </w:r>
      <w:r>
        <w:rPr>
          <w:rFonts w:ascii="Times New Roman" w:hAnsi="Times New Roman" w:eastAsia="Times New Roman"/>
          <w:sz w:val="30"/>
        </w:rPr>
        <w:t xml:space="preserve"> «</w:t>
      </w:r>
      <w:r>
        <w:rPr>
          <w:rFonts w:ascii="Times New Roman" w:hAnsi="Times New Roman" w:eastAsia="Times New Roman"/>
          <w:sz w:val="30"/>
          <w:lang w:val="be-BY"/>
        </w:rPr>
        <w:t>Палачанская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сярэдняя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школа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Маладзечанскага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раёна</w:t>
      </w:r>
      <w:r>
        <w:rPr>
          <w:rFonts w:ascii="Times New Roman" w:hAnsi="Times New Roman" w:eastAsia="Times New Roman"/>
          <w:sz w:val="30"/>
        </w:rPr>
        <w:t>»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spacing w:line="280" w:lineRule="exact"/>
        <w:jc w:val="both"/>
        <w:rPr>
          <w:rFonts w:ascii="Times New Roman" w:hAnsi="Times New Roman" w:eastAsia="Times New Roman"/>
          <w:sz w:val="30"/>
          <w:lang w:val="be-BY"/>
        </w:rPr>
      </w:pPr>
      <w:r>
        <w:rPr>
          <w:rFonts w:ascii="Times New Roman" w:hAnsi="Times New Roman" w:eastAsia="Times New Roman"/>
          <w:sz w:val="30"/>
        </w:rPr>
        <w:t>___________</w:t>
      </w:r>
      <w:r>
        <w:rPr>
          <w:rFonts w:ascii="Times New Roman" w:hAnsi="Times New Roman" w:eastAsia="Times New Roman"/>
          <w:sz w:val="30"/>
          <w:lang w:val="be-BY"/>
        </w:rPr>
        <w:t>_</w:t>
      </w:r>
      <w:r>
        <w:rPr>
          <w:rFonts w:ascii="Times New Roman" w:hAnsi="Times New Roman" w:eastAsia="Times New Roman"/>
          <w:sz w:val="30"/>
          <w:lang w:val="be-BY"/>
        </w:rPr>
        <w:t>П</w:t>
      </w:r>
      <w:r>
        <w:rPr>
          <w:rFonts w:ascii="Times New Roman" w:hAnsi="Times New Roman" w:eastAsia="Times New Roman"/>
          <w:sz w:val="30"/>
          <w:lang w:val="be-BY"/>
        </w:rPr>
        <w:t>.</w:t>
      </w:r>
      <w:r>
        <w:rPr>
          <w:rFonts w:ascii="Times New Roman" w:hAnsi="Times New Roman" w:eastAsia="Times New Roman"/>
          <w:sz w:val="30"/>
          <w:lang w:val="be-BY"/>
        </w:rPr>
        <w:t>М</w:t>
      </w:r>
      <w:r>
        <w:rPr>
          <w:rFonts w:ascii="Times New Roman" w:hAnsi="Times New Roman" w:eastAsia="Times New Roman"/>
          <w:sz w:val="30"/>
          <w:lang w:val="be-BY"/>
        </w:rPr>
        <w:t>.</w:t>
      </w:r>
      <w:r>
        <w:rPr>
          <w:rFonts w:ascii="Times New Roman" w:hAnsi="Times New Roman" w:eastAsia="Times New Roman"/>
          <w:sz w:val="30"/>
          <w:lang w:val="be-BY"/>
        </w:rPr>
        <w:t>Закружны</w:t>
      </w:r>
    </w:p>
    <w:p>
      <w:pPr>
        <w:ind w:left="5670" w:firstLine="0"/>
        <w:spacing w:line="120" w:lineRule="exact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__________________________</w:t>
      </w: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pStyle w:val="ListParagraph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План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вучэбнага</w:t>
      </w:r>
      <w:r>
        <w:rPr>
          <w:rFonts w:ascii="Times New Roman" w:hAnsi="Times New Roman" w:eastAsia="Times New Roman"/>
          <w:sz w:val="3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lang w:val="be-BY"/>
        </w:rPr>
        <w:t>кабінета</w:t>
      </w:r>
      <w:r>
        <w:rPr>
          <w:rFonts w:ascii="Times New Roman" w:hAnsi="Times New Roman" w:eastAsia="Times New Roman"/>
          <w:sz w:val="30"/>
        </w:rPr>
        <w:t xml:space="preserve"> № 8</w:t>
      </w: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2022/2023 </w:t>
      </w:r>
      <w:r>
        <w:rPr>
          <w:rFonts w:ascii="Times New Roman" w:hAnsi="Times New Roman" w:eastAsia="Times New Roman"/>
          <w:sz w:val="30"/>
          <w:lang w:val="be-BY"/>
        </w:rPr>
        <w:t>навучальны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год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jc w:val="both"/>
        <w:rPr>
          <w:rFonts w:ascii="Times New Roman" w:hAnsi="Times New Roman" w:eastAsia="Times New Roman"/>
          <w:sz w:val="30"/>
        </w:rPr>
      </w:pPr>
    </w:p>
    <w:p>
      <w:pPr>
        <w:ind w:left="5670" w:firstLine="0"/>
        <w:rPr>
          <w:rFonts w:ascii="Times New Roman" w:hAnsi="Times New Roman" w:eastAsia="Times New Roman"/>
          <w:sz w:val="30"/>
          <w:color w:val="000000"/>
          <w:lang w:val="be-BY"/>
        </w:rPr>
      </w:pPr>
      <w:r>
        <w:rPr>
          <w:rFonts w:ascii="Times New Roman" w:hAnsi="Times New Roman" w:eastAsia="Times New Roman"/>
          <w:sz w:val="30"/>
          <w:color w:val="000000"/>
          <w:lang w:val="be-BY"/>
        </w:rPr>
        <w:t>Загадчык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вучэбнага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кабінета</w:t>
      </w:r>
    </w:p>
    <w:p>
      <w:pPr>
        <w:ind w:left="5670" w:firstLine="0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  <w:lang w:val="be-BY"/>
        </w:rPr>
        <w:t>Ліхтаровіч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Жанна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Анатольеўна</w:t>
      </w:r>
      <w:r>
        <w:rPr>
          <w:rFonts w:ascii="Times New Roman" w:hAnsi="Times New Roman" w:eastAsia="Times New Roman"/>
          <w:sz w:val="30"/>
          <w:color w:val="000000"/>
        </w:rPr>
        <w:t>,</w:t>
      </w:r>
    </w:p>
    <w:p>
      <w:pPr>
        <w:ind w:left="5670" w:firstLine="0"/>
        <w:rPr>
          <w:rFonts w:ascii="Times New Roman" w:hAnsi="Times New Roman" w:eastAsia="Times New Roman"/>
          <w:sz w:val="30"/>
          <w:color w:val="000000"/>
          <w:lang w:val="be-BY"/>
        </w:rPr>
      </w:pPr>
      <w:r>
        <w:rPr>
          <w:rFonts w:ascii="Times New Roman" w:hAnsi="Times New Roman" w:eastAsia="Times New Roman"/>
          <w:sz w:val="30"/>
          <w:color w:val="000000"/>
          <w:lang w:val="be-BY"/>
        </w:rPr>
        <w:t>настаўнік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беларускай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мовы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і</w:t>
      </w:r>
      <w:r>
        <w:rPr>
          <w:rFonts w:ascii="Times New Roman" w:hAnsi="Times New Roman" w:eastAsia="Times New Roman"/>
          <w:sz w:val="30"/>
          <w:color w:val="000000"/>
          <w:lang w:val="be-BY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  <w:lang w:val="be-BY"/>
        </w:rPr>
        <w:t>літаратуры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ind w:right="-284"/>
        <w:jc w:val="both"/>
        <w:rPr>
          <w:rFonts w:ascii="Times New Roman" w:hAnsi="Times New Roman" w:eastAsia="Times New Roman"/>
          <w:sz w:val="30"/>
        </w:rPr>
      </w:pPr>
    </w:p>
    <w:p>
      <w:pPr>
        <w:ind w:right="-284"/>
        <w:jc w:val="center"/>
        <w:sectPr>
          <w:pgSz w:w="11906" w:h="16838"/>
          <w:pgMar w:top="1134" w:right="567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График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работы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№ 17</w:t>
      </w: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на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  <w:lang w:val="en-US"/>
        </w:rPr>
        <w:t>I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полугодие</w:t>
      </w:r>
      <w:r>
        <w:rPr>
          <w:rFonts w:ascii="Times New Roman" w:hAnsi="Times New Roman" w:eastAsia="Times New Roman"/>
          <w:sz w:val="30"/>
        </w:rPr>
        <w:t xml:space="preserve"> 2022/2023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года</w:t>
      </w:r>
    </w:p>
    <w:p>
      <w:pPr>
        <w:jc w:val="center"/>
        <w:rPr>
          <w:rFonts w:ascii="Times New Roman" w:hAnsi="Times New Roman" w:eastAsia="Times New Roman"/>
          <w:sz w:val="3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17"/>
        <w:gridCol w:w="2315"/>
        <w:gridCol w:w="2315"/>
        <w:gridCol w:w="2316"/>
        <w:gridCol w:w="2315"/>
        <w:gridCol w:w="2315"/>
        <w:gridCol w:w="2316"/>
      </w:tblGrid>
      <w:tr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Урок</w:t>
            </w:r>
          </w:p>
        </w:tc>
        <w:tc>
          <w:tcPr>
            <w:gridSpan w:val="6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День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недели</w:t>
            </w:r>
            <w:r>
              <w:rPr>
                <w:rFonts w:ascii="Times New Roman" w:hAnsi="Times New Roman" w:eastAsia="Times New Roman"/>
                <w:sz w:val="26"/>
              </w:rPr>
              <w:t xml:space="preserve">, </w:t>
            </w:r>
            <w:r>
              <w:rPr>
                <w:rFonts w:ascii="Times New Roman" w:hAnsi="Times New Roman" w:eastAsia="Times New Roman"/>
                <w:sz w:val="26"/>
              </w:rPr>
              <w:t>класс</w:t>
            </w:r>
            <w:r>
              <w:rPr>
                <w:rFonts w:ascii="Times New Roman" w:hAnsi="Times New Roman" w:eastAsia="Times New Roman"/>
                <w:sz w:val="26"/>
              </w:rPr>
              <w:t xml:space="preserve">, </w:t>
            </w:r>
            <w:r>
              <w:rPr>
                <w:rFonts w:ascii="Times New Roman" w:hAnsi="Times New Roman" w:eastAsia="Times New Roman"/>
                <w:sz w:val="26"/>
              </w:rPr>
              <w:t>учитель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Понедельник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Вторник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Среда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Четверг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Пятница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Суббота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V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Петров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</w:t>
            </w:r>
            <w:r>
              <w:rPr>
                <w:rFonts w:ascii="Times New Roman" w:hAnsi="Times New Roman" w:eastAsia="Times New Roman"/>
                <w:sz w:val="26"/>
              </w:rPr>
              <w:t>.</w:t>
            </w:r>
            <w:r>
              <w:rPr>
                <w:rFonts w:ascii="Times New Roman" w:hAnsi="Times New Roman" w:eastAsia="Times New Roman"/>
                <w:sz w:val="26"/>
              </w:rPr>
              <w:t>П</w:t>
            </w:r>
            <w:r>
              <w:rPr>
                <w:rFonts w:ascii="Times New Roman" w:hAnsi="Times New Roman" w:eastAsia="Times New Roman"/>
                <w:sz w:val="26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70" w:firstLine="0"/>
              <w:numPr>
                <w:numId w:val="4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</w:tbl>
    <w:p>
      <w:pPr>
        <w:spacing w:line="360" w:lineRule="auto"/>
        <w:jc w:val="both"/>
        <w:sectPr>
          <w:pgSz w:w="16838" w:h="11906" w:orient="landscape"/>
          <w:pgMar w:top="1134" w:right="567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Опись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имущества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№ 10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Ind w:type="dxa" w:w="0"/>
        <w:tblLayout w:type="fixed"/>
      </w:tblPr>
      <w:tblGrid>
        <w:gridCol w:w="599"/>
        <w:gridCol w:w="4227"/>
        <w:gridCol w:w="1517"/>
        <w:gridCol w:w="3546"/>
      </w:tblGrid>
      <w:tr>
        <w:trPr>
          <w:trHeight w:val="465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№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</w:t>
            </w:r>
            <w:r>
              <w:rPr>
                <w:rFonts w:ascii="Times New Roman" w:hAnsi="Times New Roman" w:eastAsia="Times New Roman"/>
                <w:sz w:val="26"/>
              </w:rPr>
              <w:t>/</w:t>
            </w:r>
            <w:r>
              <w:rPr>
                <w:rFonts w:ascii="Times New Roman" w:hAnsi="Times New Roman" w:eastAsia="Times New Roman"/>
                <w:sz w:val="26"/>
              </w:rPr>
              <w:t>п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Наименование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имущества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Количество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Состояние</w:t>
            </w:r>
          </w:p>
        </w:tc>
      </w:tr>
      <w:tr>
        <w:tblPrEx>
          <w:tblCellMar/>
        </w:tblPrEx>
        <w:trPr>
          <w:trHeight w:val="261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1.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Стол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учительский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1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хорошее</w:t>
            </w:r>
          </w:p>
        </w:tc>
      </w:tr>
      <w:tr>
        <w:tblPrEx>
          <w:tblCellMar/>
        </w:tblPrEx>
        <w:trPr>
          <w:trHeight w:val="492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2.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Стол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для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демонстрационных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опытов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2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хорошее</w:t>
            </w:r>
          </w:p>
        </w:tc>
      </w:tr>
      <w:tr>
        <w:tblPrEx>
          <w:tblCellMar/>
        </w:tblPrEx>
        <w:trPr>
          <w:trHeight w:val="237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3.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Столы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ученические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15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удовлетворительное</w:t>
            </w:r>
          </w:p>
        </w:tc>
      </w:tr>
      <w:tr>
        <w:tblPrEx>
          <w:tblCellMar/>
        </w:tblPrEx>
        <w:trPr>
          <w:trHeight w:val="237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4.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Стул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учительский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1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отличное</w:t>
            </w:r>
          </w:p>
        </w:tc>
      </w:tr>
      <w:tr>
        <w:tblPrEx>
          <w:tblCellMar/>
        </w:tblPrEx>
        <w:trPr>
          <w:trHeight w:val="326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5.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Стулья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ученические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30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удовлетворительное</w:t>
            </w:r>
          </w:p>
        </w:tc>
      </w:tr>
      <w:tr>
        <w:tblPrEx>
          <w:tblCellMar/>
        </w:tblPrEx>
        <w:trPr>
          <w:trHeight w:val="247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6.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Термометр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демонстрационный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1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отличное</w:t>
            </w:r>
          </w:p>
        </w:tc>
      </w:tr>
    </w:tbl>
    <w:p>
      <w:pPr>
        <w:jc w:val="both"/>
        <w:sectPr>
          <w:pgSz w:w="11906" w:h="16838"/>
          <w:pgMar w:top="1134" w:right="567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  <w:color w:val="000000"/>
        </w:rPr>
      </w:pPr>
      <w:r>
        <w:rPr>
          <w:rFonts w:ascii="Times New Roman" w:hAnsi="Times New Roman" w:eastAsia="Times New Roman"/>
          <w:sz w:val="30"/>
          <w:color w:val="000000"/>
        </w:rPr>
        <w:t>Инвентарная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ведомость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на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технические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средства</w:t>
      </w:r>
      <w:r>
        <w:rPr>
          <w:rFonts w:ascii="Times New Roman" w:hAnsi="Times New Roman" w:eastAsia="Times New Roman"/>
          <w:sz w:val="30"/>
          <w:color w:val="000000"/>
        </w:rPr>
        <w:t xml:space="preserve"> </w:t>
      </w:r>
      <w:r>
        <w:rPr>
          <w:rFonts w:ascii="Times New Roman" w:hAnsi="Times New Roman" w:eastAsia="Times New Roman"/>
          <w:sz w:val="30"/>
          <w:color w:val="000000"/>
        </w:rPr>
        <w:t>обучения</w:t>
      </w:r>
    </w:p>
    <w:p>
      <w:pPr>
        <w:jc w:val="both"/>
        <w:rPr>
          <w:rFonts w:ascii="Times New Roman" w:hAnsi="Times New Roman" w:eastAsia="Times New Roman"/>
          <w:sz w:val="30"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0"/>
        <w:gridCol w:w="2149"/>
        <w:gridCol w:w="1953"/>
        <w:gridCol w:w="1431"/>
        <w:gridCol w:w="1733"/>
        <w:gridCol w:w="1953"/>
      </w:tblGrid>
      <w:tr>
        <w:trPr>
          <w:trHeight w:val="607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№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</w:t>
            </w:r>
            <w:r>
              <w:rPr>
                <w:rFonts w:ascii="Times New Roman" w:hAnsi="Times New Roman" w:eastAsia="Times New Roman"/>
                <w:sz w:val="26"/>
              </w:rPr>
              <w:t>/</w:t>
            </w:r>
            <w:r>
              <w:rPr>
                <w:rFonts w:ascii="Times New Roman" w:hAnsi="Times New Roman" w:eastAsia="Times New Roman"/>
                <w:sz w:val="26"/>
              </w:rPr>
              <w:t>п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Наименование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ТСО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Марка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Год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выпуска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Инвентарный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№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по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</w:rPr>
              <w:t>школе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Состояние</w:t>
            </w:r>
          </w:p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828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ind w:left="0" w:firstLine="0"/>
              <w:numPr>
                <w:numId w:val="6"/>
              </w:numPr>
              <w:jc w:val="both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Компьютер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en-US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Intel(R) Celeron(R) D CPU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2016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1101040057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хорошее</w:t>
            </w:r>
          </w:p>
        </w:tc>
      </w:tr>
      <w:tr>
        <w:tblPrEx>
          <w:tblCellMar/>
        </w:tblPrEx>
        <w:trPr>
          <w:trHeight w:val="828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ind w:left="0" w:firstLine="0" w:right="1820"/>
              <w:numPr>
                <w:numId w:val="6"/>
              </w:numPr>
              <w:jc w:val="both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Телевизор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en-US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SAMSUNG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en-US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2019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  <w:lang w:val="en-US"/>
              </w:rPr>
            </w:pPr>
            <w:r>
              <w:rPr>
                <w:rFonts w:ascii="Times New Roman" w:hAnsi="Times New Roman" w:eastAsia="Times New Roman"/>
                <w:sz w:val="26"/>
              </w:rPr>
              <w:t>11010400</w:t>
            </w:r>
            <w:r>
              <w:rPr>
                <w:rFonts w:ascii="Times New Roman" w:hAnsi="Times New Roman" w:eastAsia="Times New Roman"/>
                <w:sz w:val="26"/>
                <w:lang w:val="en-US"/>
              </w:rPr>
              <w:t>61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отличное</w:t>
            </w:r>
          </w:p>
        </w:tc>
      </w:tr>
      <w:tr>
        <w:tblPrEx>
          <w:tblCellMar/>
        </w:tblPrEx>
        <w:trPr>
          <w:trHeight w:val="302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ind w:left="0" w:firstLine="0" w:right="1820"/>
              <w:numPr>
                <w:numId w:val="6"/>
              </w:numPr>
              <w:jc w:val="both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Проектор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EIKE EIP-X200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20</w:t>
            </w:r>
            <w:r>
              <w:rPr>
                <w:rFonts w:ascii="Times New Roman" w:hAnsi="Times New Roman" w:eastAsia="Times New Roman"/>
                <w:sz w:val="26"/>
              </w:rPr>
              <w:t>16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01380048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хорошее</w:t>
            </w:r>
          </w:p>
        </w:tc>
      </w:tr>
      <w:tr>
        <w:tblPrEx>
          <w:tblCellMar/>
        </w:tblPrEx>
        <w:trPr>
          <w:trHeight w:val="264" w:hRule="atLeast"/>
        </w:trPr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ind w:left="0" w:firstLine="0" w:right="1820"/>
              <w:numPr>
                <w:numId w:val="6"/>
              </w:numPr>
              <w:jc w:val="both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Экран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20</w:t>
            </w:r>
            <w:r>
              <w:rPr>
                <w:rFonts w:ascii="Times New Roman" w:hAnsi="Times New Roman" w:eastAsia="Times New Roman"/>
                <w:sz w:val="26"/>
              </w:rPr>
              <w:t>1</w:t>
            </w:r>
            <w:r>
              <w:rPr>
                <w:rFonts w:ascii="Times New Roman" w:hAnsi="Times New Roman" w:eastAsia="Times New Roman"/>
                <w:sz w:val="26"/>
                <w:lang w:val="en-US"/>
              </w:rPr>
              <w:t>6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  <w:lang w:val="en-US"/>
              </w:rPr>
              <w:t>1101060097</w:t>
            </w:r>
          </w:p>
        </w:tc>
        <w:tc>
          <w:tcPr>
            <w:tcMar>
              <w:left w:type="dxa" w:w="108"/>
              <w:right w:type="dxa" w:w="108"/>
              <w:top w:type="dxa" w:w="15"/>
              <w:bottom w:type="dxa" w:w="0"/>
            </w:tcMar>
            <w:vAlign w:val="top"/>
            <w:tcBorders>
              <w:left w:val="single" w:sz="8" w:color="000000"/>
              <w:right w:val="single" w:sz="8" w:color="000000"/>
              <w:top w:val="single" w:sz="8" w:color="000000"/>
              <w:bottom w:val="single" w:sz="8" w:color="00000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хорошее</w:t>
            </w:r>
          </w:p>
        </w:tc>
      </w:tr>
    </w:tbl>
    <w:p>
      <w:pPr>
        <w:jc w:val="both"/>
        <w:sectPr>
          <w:pgSz w:w="11906" w:h="16838"/>
          <w:pgMar w:top="1134" w:right="567" w:bottom="1134" w:left="1701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rFonts w:ascii="Times New Roman" w:hAnsi="Times New Roman" w:eastAsia="Times New Roman"/>
          <w:sz w:val="30"/>
        </w:rPr>
      </w:pP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>Картотека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дидактических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материалов</w:t>
      </w:r>
    </w:p>
    <w:p>
      <w:pPr>
        <w:jc w:val="center"/>
        <w:rPr>
          <w:rFonts w:ascii="Times New Roman" w:hAnsi="Times New Roman" w:eastAsia="Times New Roman"/>
          <w:sz w:val="30"/>
        </w:rPr>
      </w:pP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учебного</w:t>
      </w:r>
      <w:r>
        <w:rPr>
          <w:rFonts w:ascii="Times New Roman" w:hAnsi="Times New Roman" w:eastAsia="Times New Roman"/>
          <w:sz w:val="30"/>
        </w:rPr>
        <w:t xml:space="preserve"> </w:t>
      </w:r>
      <w:r>
        <w:rPr>
          <w:rFonts w:ascii="Times New Roman" w:hAnsi="Times New Roman" w:eastAsia="Times New Roman"/>
          <w:sz w:val="30"/>
        </w:rPr>
        <w:t>кабинета</w:t>
      </w:r>
      <w:r>
        <w:rPr>
          <w:rFonts w:ascii="Times New Roman" w:hAnsi="Times New Roman" w:eastAsia="Times New Roman"/>
          <w:sz w:val="30"/>
        </w:rPr>
        <w:t xml:space="preserve"> № 10</w:t>
      </w:r>
    </w:p>
    <w:p>
      <w:pPr>
        <w:ind w:right="-284"/>
        <w:jc w:val="center"/>
        <w:rPr>
          <w:rFonts w:ascii="Times New Roman" w:hAnsi="Times New Roman" w:eastAsia="Times New Roman"/>
          <w:sz w:val="3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5954"/>
        <w:gridCol w:w="1559"/>
        <w:gridCol w:w="1559"/>
      </w:tblGrid>
      <w:tr>
        <w:trPr>
          <w:trHeight w:val="0" w:hRule="auto"/>
          <w:tblHeader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№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Название</w:t>
            </w:r>
          </w:p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Год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издания</w:t>
            </w:r>
            <w:r>
              <w:rPr>
                <w:rFonts w:ascii="Times New Roman" w:hAnsi="Times New Roman" w:eastAsia="Times New Roman"/>
                <w:sz w:val="26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Количество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numPr>
                <w:numId w:val="5"/>
              </w:numPr>
              <w:jc w:val="center"/>
              <w:pStyle w:val="ListParagraph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6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p>
      <w:pPr>
        <w:jc w:val="both"/>
        <w:rPr>
          <w:rFonts w:ascii="Times New Roman" w:hAnsi="Times New Roman" w:eastAsia="Times New Roman"/>
          <w:sz w:val="30"/>
        </w:rPr>
      </w:pPr>
    </w:p>
    <w:sectPr>
      <w:pgSz w:w="11906" w:h="16838"/>
      <w:pgMar w:top="1134" w:right="567" w:bottom="1134" w:left="1701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5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4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3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2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1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rPr>
      <w:rFonts w:ascii="Segoe UI" w:hAnsi="Segoe UI" w:eastAsia="Segoe UI"/>
      <w:sz w:val="18"/>
    </w:rPr>
    <w:pPr>
      <w:spacing w:after="0" w:afterAutospacing="0" w:line="240" w:lineRule="auto"/>
    </w:pPr>
  </w:style>
  <w:style w:type="paragraph" w:styleId="Header">
    <w:name w:val="header"/>
    <w:basedOn w:val="Normal"/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Footer">
    <w:name w:val="footer"/>
    <w:basedOn w:val="Normal"/>
    <w:pPr>
      <w:spacing w:after="0" w:afterAutospacing="0" w:line="240" w:lineRule="auto"/>
      <w:tabs>
        <w:tab w:val="center" w:pos="4677" w:leader="none"/>
        <w:tab w:val="right" w:pos="9355" w:leader="none"/>
      </w:tabs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4199</Characters>
  <CharactersWithSpaces>4571</CharactersWithSpaces>
  <Words>547</Words>
  <Pages>12</Pages>
  <Company>SPecialiST RePack, Sanbuild</Company>
  <Paragraphs>1018</Paragraphs>
  <Application>Atlantis Word Processor</Application>
  <!-- awp:appVersion=4.1.6.5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dcterms:created xsi:type="dcterms:W3CDTF">2022-08-03T13:55:00Z</dcterms:created>
  <dcterms:modified xsi:type="dcterms:W3CDTF">2022-12-12T01:15:53Z</dcterms:modified>
  <cp:lastPrinted>2021-12-13T06:23:00Z</cp:lastPrinted>
  <cp:revision>3</cp:revision>
</cp:coreProperties>
</file>