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B1D8A" w:rsidRDefault="005D3043" w:rsidP="005D304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СПИСОК ЛИТЕРАТУРЫ</w:t>
      </w:r>
    </w:p>
    <w:bookmarkEnd w:id="0"/>
    <w:p w14:paraId="00000002" w14:textId="6EA37DE3" w:rsidR="00AB1D8A" w:rsidRDefault="00AB1D8A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3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 Азимов, Л.Б. Преподавание курса «Введение в экономику» / Л.Б. Азимов.- М.: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Вита_пресс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2001. – 302 с.</w:t>
      </w:r>
    </w:p>
    <w:p w14:paraId="00000004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Азоль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С.И. Экономика малого бизнеса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Учеб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особие 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С.И.Мазоль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.- Мн.: Книжный дом, 2004.</w:t>
      </w:r>
    </w:p>
    <w:p w14:paraId="00000005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 Алейников, А.Н. Предпринимательская деятельность: Учебно-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практ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пособие / А.Н. Алейников.- Мн., Новое знание, 2003. – 304 с.</w:t>
      </w:r>
    </w:p>
    <w:p w14:paraId="00000006" w14:textId="3FF32A1D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Бедулина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Г.Ф. Формирование экономической культуры и предпринимательских ценностей в рамках школьных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бизнес-компаний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/ Г.</w:t>
      </w:r>
      <w:r>
        <w:rPr>
          <w:rFonts w:ascii="Times New Roman" w:eastAsia="Times New Roman" w:hAnsi="Times New Roman" w:cs="Times New Roman"/>
          <w:sz w:val="30"/>
          <w:szCs w:val="30"/>
        </w:rPr>
        <w:t>Ф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Бедулина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// Вестник Белорусского государственного университета.- 2015. - №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5. – С. 111-116.</w:t>
      </w:r>
    </w:p>
    <w:p w14:paraId="00000007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Бедулина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Г.Ф. Формы формирования предпринимательских компетенций сельской молодёжи в условиях социального партнёрства / Г.Ф.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Бедулина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Выхаванне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дадаткова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адукацыя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.- 2016.- № 10.- С. 32-38.</w:t>
      </w:r>
    </w:p>
    <w:p w14:paraId="00000008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 Бизнес-план: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Методическ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мат-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/ под ред.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Р.Г.Маниловского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.- М.: Финансы и статистика, 2004. – 104 с.</w:t>
      </w:r>
    </w:p>
    <w:p w14:paraId="00000009" w14:textId="6ADE0F8C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7. Буров, В.П. Бизнес-план. Методика составления. Реальный пример / В.П.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Буров [и др.]. – М.: Изд-во «ЦИПКК АП», </w:t>
      </w:r>
      <w:r>
        <w:rPr>
          <w:rFonts w:ascii="Times New Roman" w:eastAsia="Times New Roman" w:hAnsi="Times New Roman" w:cs="Times New Roman"/>
          <w:sz w:val="30"/>
          <w:szCs w:val="30"/>
        </w:rPr>
        <w:t>2005.- 114 с.</w:t>
      </w:r>
    </w:p>
    <w:p w14:paraId="0000000A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 Власова, В.М. Основы предпринимательской деятельности / М.В. Власова [и др.]. – М.: Финансы и статистика, 2003.</w:t>
      </w:r>
    </w:p>
    <w:p w14:paraId="0000000B" w14:textId="0ED2B529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Гайнутдинов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Э.М. Основы предпринимательства: Учеб. Пособие / Э.М.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Гайнутдинов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[и др.].- Мн.: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Выш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Школа, 2000.</w:t>
      </w:r>
    </w:p>
    <w:p w14:paraId="0000000C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10. Головко </w:t>
      </w:r>
      <w:r>
        <w:rPr>
          <w:rFonts w:ascii="Times New Roman" w:eastAsia="Times New Roman" w:hAnsi="Times New Roman" w:cs="Times New Roman"/>
          <w:sz w:val="30"/>
          <w:szCs w:val="30"/>
        </w:rPr>
        <w:t>А.А. Правовое регулирование предпринимательской деятельности в Республике Беларусь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Практ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пособие / А.А. Головко [и др.].- Мн.: МНО, 2001.</w:t>
      </w:r>
    </w:p>
    <w:p w14:paraId="0000000D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 Иванов, С.И. Преподавание курса «Основы экономической теории»: пособие для учителя 10-11 классов общеобразовате</w:t>
      </w:r>
      <w:r>
        <w:rPr>
          <w:rFonts w:ascii="Times New Roman" w:eastAsia="Times New Roman" w:hAnsi="Times New Roman" w:cs="Times New Roman"/>
          <w:sz w:val="30"/>
          <w:szCs w:val="30"/>
        </w:rPr>
        <w:t>льных учреждений с углубленным изучением экономики / С.И. Иванов.- М.: Вита-Пресс, 2003. – 314 с.</w:t>
      </w:r>
    </w:p>
    <w:p w14:paraId="0000000E" w14:textId="3B0049D5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Ивуть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Р.Б. Бизнеса-план-предприятия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Учеб. Пособие 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Р.Б.Ивуть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[и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др.].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Мн</w:t>
      </w:r>
      <w:proofErr w:type="spellEnd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,: </w:t>
      </w:r>
      <w:proofErr w:type="spellStart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Выш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Школа, 2000.- 126 с.</w:t>
      </w:r>
    </w:p>
    <w:p w14:paraId="0000000F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13. Как добиться успеха: Практические советы де</w:t>
      </w:r>
      <w:r>
        <w:rPr>
          <w:rFonts w:ascii="Times New Roman" w:eastAsia="Times New Roman" w:hAnsi="Times New Roman" w:cs="Times New Roman"/>
          <w:sz w:val="30"/>
          <w:szCs w:val="30"/>
        </w:rPr>
        <w:t>ловым людям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од общей ред. В.Е.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Хруцкого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_ М.: Политиздат, 2002.- 116 с.</w:t>
      </w:r>
    </w:p>
    <w:p w14:paraId="00000010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Лапуста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М.Г. Малое предпринимательство / М.Г.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Лапуста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[и др.].- М.: ИНФРА-М, 2002.- 214 с.</w:t>
      </w:r>
    </w:p>
    <w:p w14:paraId="00000011" w14:textId="55FB170C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15. Мир и Беларусь: аспекты устойчивого развития / под общ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ед. М.М.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Ковалёва, Т.П.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Субботиной.- М.: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Технопринт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2003.</w:t>
      </w:r>
    </w:p>
    <w:p w14:paraId="00000012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Радиевский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М.В. Бизнес-план. Технико-экономическое планирование и обоснование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финансовой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статегии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предприятия: методика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ипракт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рекомендац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 / М.В.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Радиевский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.-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Белпринт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2000.</w:t>
      </w:r>
    </w:p>
    <w:p w14:paraId="00000013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Райзенберг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Б.А. Предпринимате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льство и риск 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Б.А.Райзенберг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.- М.: Знание, 2002.</w:t>
      </w:r>
    </w:p>
    <w:p w14:paraId="00000014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18. Савченко, В.Е.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Современное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предпринимателшьство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В.Е.Савченко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.- М.: Экономика, 2006.</w:t>
      </w:r>
    </w:p>
    <w:p w14:paraId="00000015" w14:textId="1336A4E5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19.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Симионова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Н.Е. Методы анализа рынка: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Учебн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Пособие / Н.Е.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Симионова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.- М.: Экспертное бюро, 2000.</w:t>
      </w:r>
    </w:p>
    <w:p w14:paraId="00000016" w14:textId="77777777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20. Сухарев,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В.А. Этика и психология делового человека 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В.А.Сухарев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Агенство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«ФИАР». 2004.</w:t>
      </w:r>
    </w:p>
    <w:p w14:paraId="00000017" w14:textId="3CFE3405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21. О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государственнрой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поддержке малого предпринимательства в Республике Беларусь: Закон Республики Беларусь от 16 октября 1996 года (с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изменениями и дополнениями).</w:t>
      </w:r>
    </w:p>
    <w:p w14:paraId="00000018" w14:textId="0CC944EE" w:rsidR="00AB1D8A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22. Д</w:t>
      </w:r>
      <w:r>
        <w:rPr>
          <w:rFonts w:ascii="Times New Roman" w:eastAsia="Times New Roman" w:hAnsi="Times New Roman" w:cs="Times New Roman"/>
          <w:sz w:val="30"/>
          <w:szCs w:val="30"/>
        </w:rPr>
        <w:t>екрет Президента Республики Беларусь от 16 января 2009 года № 1 «О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государственной регистрации и ликвидации (прекращении деятельности) субъектов хозяйствования».</w:t>
      </w:r>
    </w:p>
    <w:p w14:paraId="00000019" w14:textId="2F3C8C42" w:rsidR="00AB1D8A" w:rsidRPr="005D3043" w:rsidRDefault="005D3043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23. Указ Президента Республики Беларусь от 21 мая 2009 года № 255 «О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</w:rPr>
        <w:t>некоторых мерах государст</w:t>
      </w:r>
      <w:r>
        <w:rPr>
          <w:rFonts w:ascii="Times New Roman" w:eastAsia="Times New Roman" w:hAnsi="Times New Roman" w:cs="Times New Roman"/>
          <w:sz w:val="30"/>
          <w:szCs w:val="30"/>
        </w:rPr>
        <w:t>венной поддержки малого предпринимательства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</w:p>
    <w:p w14:paraId="0000001A" w14:textId="77777777" w:rsidR="00AB1D8A" w:rsidRDefault="00AB1D8A" w:rsidP="005D304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AB1D8A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AB1D8A"/>
    <w:rsid w:val="005D3043"/>
    <w:rsid w:val="00A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2022-12-04T18:10:00Z</dcterms:created>
  <dcterms:modified xsi:type="dcterms:W3CDTF">2022-12-04T18:10:00Z</dcterms:modified>
</cp:coreProperties>
</file>